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pPr w:leftFromText="180" w:rightFromText="180" w:vertAnchor="text" w:horzAnchor="margin" w:tblpXSpec="center" w:tblpY="-77"/>
        <w:tblW w:w="10270" w:type="dxa"/>
        <w:tblLook w:val="0000" w:firstRow="0" w:lastRow="0" w:firstColumn="0" w:lastColumn="0" w:noHBand="0" w:noVBand="0"/>
      </w:tblPr>
      <w:tblGrid>
        <w:gridCol w:w="456"/>
        <w:gridCol w:w="1534"/>
        <w:gridCol w:w="1985"/>
        <w:gridCol w:w="5179"/>
        <w:gridCol w:w="1116"/>
      </w:tblGrid>
      <w:tr w:rsidR="00183CB4" w:rsidRPr="00183CB4" w14:paraId="50A6C912" w14:textId="77777777" w:rsidTr="00DF5FF8">
        <w:trPr>
          <w:trHeight w:val="444"/>
        </w:trPr>
        <w:tc>
          <w:tcPr>
            <w:tcW w:w="10270" w:type="dxa"/>
            <w:gridSpan w:val="5"/>
          </w:tcPr>
          <w:p w14:paraId="474F84CF" w14:textId="0AD67F93" w:rsidR="00183CB4" w:rsidRPr="00183CB4" w:rsidRDefault="00183CB4" w:rsidP="00183CB4">
            <w:pPr>
              <w:ind w:left="969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                                                                   «ОСНОВЫ МАТЕМАТИКИ</w:t>
            </w:r>
            <w:r w:rsidR="00B9684E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183CB4" w:rsidRPr="00183CB4" w14:paraId="42BE1FB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97CA982" w14:textId="77777777" w:rsidR="00183CB4" w:rsidRPr="00183CB4" w:rsidRDefault="00183CB4" w:rsidP="00183CB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E7F9E45" w14:textId="77777777" w:rsidR="00183CB4" w:rsidRPr="00183CB4" w:rsidRDefault="00183CB4" w:rsidP="00183CB4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E77FD3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7C1FBBC8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6873EADB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205AF7F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14:paraId="6F2A701A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5179" w:type="dxa"/>
          </w:tcPr>
          <w:p w14:paraId="4A1B94E6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1F2C1459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915572C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183CB4" w:rsidRPr="00183CB4" w14:paraId="0C7F507F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2D32BD0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34" w:type="dxa"/>
          </w:tcPr>
          <w:p w14:paraId="4A4481DC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4136B0B6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1985" w:type="dxa"/>
          </w:tcPr>
          <w:p w14:paraId="6A25FD2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B96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B9684E">
              <w:rPr>
                <w:rFonts w:ascii="Times New Roman" w:eastAsia="Aptos" w:hAnsi="Times New Roman" w:cs="Times New Roman"/>
                <w:sz w:val="24"/>
                <w:szCs w:val="24"/>
              </w:rPr>
              <w:t>Познакомимся с игрушками и посчитаем</w:t>
            </w:r>
            <w:r w:rsidRPr="00B96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5179" w:type="dxa"/>
          </w:tcPr>
          <w:p w14:paraId="4E6D7C2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ВЫХОДНОЙ.</w:t>
            </w:r>
          </w:p>
        </w:tc>
        <w:tc>
          <w:tcPr>
            <w:tcW w:w="1116" w:type="dxa"/>
          </w:tcPr>
          <w:p w14:paraId="594022AE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01.09.</w:t>
            </w:r>
          </w:p>
        </w:tc>
      </w:tr>
      <w:tr w:rsidR="00183CB4" w:rsidRPr="00183CB4" w14:paraId="27F31BFA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B3FBF1A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34" w:type="dxa"/>
          </w:tcPr>
          <w:p w14:paraId="27930D4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4F724067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Наденем одежду из шкафа</w:t>
            </w: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5179" w:type="dxa"/>
          </w:tcPr>
          <w:p w14:paraId="6D1D8BC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умения детей сравнивать группы предметов, расположенных в два ряда, определять пространственные направления по отношению к себе</w:t>
            </w: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16" w:type="dxa"/>
          </w:tcPr>
          <w:p w14:paraId="21893641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183CB4" w:rsidRPr="00183CB4" w14:paraId="6BB64C0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48520C9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34" w:type="dxa"/>
          </w:tcPr>
          <w:p w14:paraId="72478620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3CF161ED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"Учимся считать. Части суток".</w:t>
            </w:r>
          </w:p>
        </w:tc>
        <w:tc>
          <w:tcPr>
            <w:tcW w:w="5179" w:type="dxa"/>
          </w:tcPr>
          <w:p w14:paraId="134694F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Дать детям представление о частях суток, их последовательности, продолжать формировать понятия равенства и неравенства.</w:t>
            </w:r>
          </w:p>
        </w:tc>
        <w:tc>
          <w:tcPr>
            <w:tcW w:w="1116" w:type="dxa"/>
          </w:tcPr>
          <w:p w14:paraId="15CCC53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183CB4" w:rsidRPr="00183CB4" w14:paraId="7094E58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B90B21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34" w:type="dxa"/>
          </w:tcPr>
          <w:p w14:paraId="090C0F1F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2EACBCAE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На улице</w:t>
            </w: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5179" w:type="dxa"/>
          </w:tcPr>
          <w:p w14:paraId="33CF1D54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Продолжать формировать у детей понятия равенства и неравенства, развивать навыки счета в пределах трех.</w:t>
            </w:r>
          </w:p>
        </w:tc>
        <w:tc>
          <w:tcPr>
            <w:tcW w:w="1116" w:type="dxa"/>
          </w:tcPr>
          <w:p w14:paraId="2BA4E93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183CB4" w:rsidRPr="00183CB4" w14:paraId="4BC0346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B3695D5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34" w:type="dxa"/>
          </w:tcPr>
          <w:p w14:paraId="181ED6E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72285E6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11BA4527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"Охапки осенних листьев".</w:t>
            </w:r>
          </w:p>
          <w:p w14:paraId="31FB9168" w14:textId="77777777" w:rsidR="00183CB4" w:rsidRPr="00183CB4" w:rsidRDefault="00183CB4" w:rsidP="00183C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14:paraId="1B060B04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счета в пределах четырех; закреплять понятие о равенстве и неравенстве. </w:t>
            </w:r>
          </w:p>
        </w:tc>
        <w:tc>
          <w:tcPr>
            <w:tcW w:w="1116" w:type="dxa"/>
          </w:tcPr>
          <w:p w14:paraId="51E14FD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183CB4" w:rsidRPr="00183CB4" w14:paraId="2F69029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7A7630F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534" w:type="dxa"/>
          </w:tcPr>
          <w:p w14:paraId="5B8FF1C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3C3BCD31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"Угощение для ежей".</w:t>
            </w:r>
          </w:p>
          <w:p w14:paraId="5D3B9F79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14:paraId="5361DA8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умения определять пространственные направления по отношению к себе, закреплять представления о равенстве и неравенстве.</w:t>
            </w:r>
          </w:p>
        </w:tc>
        <w:tc>
          <w:tcPr>
            <w:tcW w:w="1116" w:type="dxa"/>
          </w:tcPr>
          <w:p w14:paraId="6C08F9EE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183CB4" w:rsidRPr="00183CB4" w14:paraId="77F4369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A9540A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534" w:type="dxa"/>
          </w:tcPr>
          <w:p w14:paraId="7ADF4DA4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63B28523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"Разделим угощенье поровну".</w:t>
            </w:r>
          </w:p>
          <w:p w14:paraId="52AA7398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14:paraId="70216CE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умения детей считать в пределах пяти.</w:t>
            </w:r>
          </w:p>
        </w:tc>
        <w:tc>
          <w:tcPr>
            <w:tcW w:w="1116" w:type="dxa"/>
          </w:tcPr>
          <w:p w14:paraId="4D5CB0B7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183CB4" w:rsidRPr="00183CB4" w14:paraId="5C49F5E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EE038F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34" w:type="dxa"/>
          </w:tcPr>
          <w:p w14:paraId="2AF564F9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232F5BD5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"Посчитаем уток на озере".</w:t>
            </w:r>
          </w:p>
        </w:tc>
        <w:tc>
          <w:tcPr>
            <w:tcW w:w="5179" w:type="dxa"/>
          </w:tcPr>
          <w:p w14:paraId="6AE2B6C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Уточнять представления детей о числах от одного до пяти.</w:t>
            </w:r>
          </w:p>
        </w:tc>
        <w:tc>
          <w:tcPr>
            <w:tcW w:w="1116" w:type="dxa"/>
          </w:tcPr>
          <w:p w14:paraId="168A8CD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183CB4" w:rsidRPr="00183CB4" w14:paraId="2DB17541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C6AE0E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14:paraId="4B41E24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5" w:type="dxa"/>
          </w:tcPr>
          <w:p w14:paraId="399326D2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179" w:type="dxa"/>
          </w:tcPr>
          <w:p w14:paraId="5D451C61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16" w:type="dxa"/>
          </w:tcPr>
          <w:p w14:paraId="3F5EAA20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27.10.</w:t>
            </w:r>
          </w:p>
        </w:tc>
      </w:tr>
      <w:tr w:rsidR="00183CB4" w:rsidRPr="00183CB4" w14:paraId="162FAD0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BEBFA1C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34" w:type="dxa"/>
          </w:tcPr>
          <w:p w14:paraId="76E6C030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0D67DE3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64C573BE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"Дети ездят по дорогам".</w:t>
            </w:r>
          </w:p>
        </w:tc>
        <w:tc>
          <w:tcPr>
            <w:tcW w:w="5179" w:type="dxa"/>
          </w:tcPr>
          <w:p w14:paraId="05F638F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умения детей сравнивать два разных и одинаковых предмета по длине; упражнять в приемах наложения (на верх) и приложения (рядом); формировать умения делать выводы, опираясь на образец педагога, на результаты своих манипуляций (длиннее-короче</w:t>
            </w:r>
            <w:proofErr w:type="gramStart"/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);учить</w:t>
            </w:r>
            <w:proofErr w:type="gramEnd"/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сравнивать предметы по длине; закреплять умения определять пространственные направления по отношению к себе. Закреплять представления о правилах дорожного движения. Развивать мелкую моторику рук, внимание, память, умение различать цвета, ориентироваться на плоскости, мышление. Воспитывать у детей наблюдательность, усердие.</w:t>
            </w:r>
          </w:p>
        </w:tc>
        <w:tc>
          <w:tcPr>
            <w:tcW w:w="1116" w:type="dxa"/>
          </w:tcPr>
          <w:p w14:paraId="51F3EF49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183CB4" w:rsidRPr="00183CB4" w14:paraId="13110684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E0D691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534" w:type="dxa"/>
          </w:tcPr>
          <w:p w14:paraId="2384794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2C2CA8C7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"Семья зайцев готовится к зиме".</w:t>
            </w:r>
          </w:p>
        </w:tc>
        <w:tc>
          <w:tcPr>
            <w:tcW w:w="5179" w:type="dxa"/>
          </w:tcPr>
          <w:p w14:paraId="48539EE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представления о числе пять, навыки счета в пределах числа пяти. </w:t>
            </w:r>
          </w:p>
        </w:tc>
        <w:tc>
          <w:tcPr>
            <w:tcW w:w="1116" w:type="dxa"/>
          </w:tcPr>
          <w:p w14:paraId="4B04D29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183CB4" w:rsidRPr="00183CB4" w14:paraId="67610E0B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F33A6E2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534" w:type="dxa"/>
          </w:tcPr>
          <w:p w14:paraId="4B95F70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5332B9F5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"Удивительный автомобиль с формами. </w:t>
            </w:r>
          </w:p>
          <w:p w14:paraId="5C14D3DA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Квадрат, круг, треугольник".</w:t>
            </w:r>
          </w:p>
          <w:p w14:paraId="261048F5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14:paraId="59CBB50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Формировать представления об основных геометрических фигурах: круг, квадрат, треугольник7</w:t>
            </w:r>
          </w:p>
        </w:tc>
        <w:tc>
          <w:tcPr>
            <w:tcW w:w="1116" w:type="dxa"/>
          </w:tcPr>
          <w:p w14:paraId="76EC6EBC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183CB4" w:rsidRPr="00183CB4" w14:paraId="6C830264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1649DA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534" w:type="dxa"/>
          </w:tcPr>
          <w:p w14:paraId="5BFFF6F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05B23488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"Парная и непарная одежда".</w:t>
            </w:r>
          </w:p>
        </w:tc>
        <w:tc>
          <w:tcPr>
            <w:tcW w:w="5179" w:type="dxa"/>
          </w:tcPr>
          <w:p w14:paraId="2095EDD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умения детей сравнивать предметы по длине и ширине. </w:t>
            </w:r>
          </w:p>
        </w:tc>
        <w:tc>
          <w:tcPr>
            <w:tcW w:w="1116" w:type="dxa"/>
          </w:tcPr>
          <w:p w14:paraId="32D33AC9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183CB4" w:rsidRPr="00183CB4" w14:paraId="275FA992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8FF9A34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14:paraId="00CBC20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23DFCAE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5B78E95F" w14:textId="77777777" w:rsidR="00183CB4" w:rsidRPr="00183CB4" w:rsidRDefault="008204A5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"Бабушкино лоскутное одеяло. Квадрат и прямоугольник".</w:t>
            </w:r>
          </w:p>
        </w:tc>
        <w:tc>
          <w:tcPr>
            <w:tcW w:w="5179" w:type="dxa"/>
          </w:tcPr>
          <w:p w14:paraId="489DCFD8" w14:textId="77777777" w:rsidR="00183CB4" w:rsidRPr="00183CB4" w:rsidRDefault="008204A5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узнавать и называть геометрические фигуры, четырехугольник и квадрат.</w:t>
            </w:r>
          </w:p>
        </w:tc>
        <w:tc>
          <w:tcPr>
            <w:tcW w:w="1116" w:type="dxa"/>
          </w:tcPr>
          <w:p w14:paraId="693B6A0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183CB4" w:rsidRPr="00183CB4" w14:paraId="6E86106F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BF918C3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14:paraId="3E37B8B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7AB565EB" w14:textId="77777777" w:rsidR="000E1940" w:rsidRDefault="000E1940" w:rsidP="000E194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"Узкие и широкие зимние дорожки".</w:t>
            </w:r>
          </w:p>
          <w:p w14:paraId="1C13DFBC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179" w:type="dxa"/>
          </w:tcPr>
          <w:p w14:paraId="417AF069" w14:textId="77777777" w:rsidR="00183CB4" w:rsidRPr="00183CB4" w:rsidRDefault="000E1940" w:rsidP="000E1940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представления детей о толщине предметов, закрепить представления о частях суток, их последовательности. </w:t>
            </w:r>
          </w:p>
        </w:tc>
        <w:tc>
          <w:tcPr>
            <w:tcW w:w="1116" w:type="dxa"/>
          </w:tcPr>
          <w:p w14:paraId="2465C011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183CB4" w:rsidRPr="00183CB4" w14:paraId="15D683B2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8315E5F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14:paraId="08FE39A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1BF69F07" w14:textId="77777777" w:rsidR="000E1940" w:rsidRPr="00183CB4" w:rsidRDefault="000E1940" w:rsidP="000E194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"Ищем самую высокую ель"</w:t>
            </w:r>
          </w:p>
          <w:p w14:paraId="5F3F7D79" w14:textId="77777777" w:rsidR="00183CB4" w:rsidRPr="00183CB4" w:rsidRDefault="00183CB4" w:rsidP="000E194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9" w:type="dxa"/>
          </w:tcPr>
          <w:p w14:paraId="21BD720F" w14:textId="77777777" w:rsidR="00183CB4" w:rsidRPr="00183CB4" w:rsidRDefault="000E1940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Упражнять детей в умении сравнивать три предмета по высоте («высокий», «низкий»); формировать представления о порядковом числе.</w:t>
            </w:r>
          </w:p>
        </w:tc>
        <w:tc>
          <w:tcPr>
            <w:tcW w:w="1116" w:type="dxa"/>
          </w:tcPr>
          <w:p w14:paraId="7BCD80E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183CB4" w:rsidRPr="00183CB4" w14:paraId="1B26B0C1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187079F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14:paraId="143C554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69A12C15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"Подарки в мешке"</w:t>
            </w:r>
          </w:p>
        </w:tc>
        <w:tc>
          <w:tcPr>
            <w:tcW w:w="5179" w:type="dxa"/>
          </w:tcPr>
          <w:p w14:paraId="67251BE9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умения детей ориентироваться во времени; ​​​расширять представления детей о способах подсчета предметов от одного до пяти.</w:t>
            </w:r>
          </w:p>
        </w:tc>
        <w:tc>
          <w:tcPr>
            <w:tcW w:w="1116" w:type="dxa"/>
          </w:tcPr>
          <w:p w14:paraId="15ACA44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183CB4" w:rsidRPr="00183CB4" w14:paraId="2A9AE2B7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6578CB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7BF2A71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5" w:type="dxa"/>
          </w:tcPr>
          <w:p w14:paraId="5BCC0D96" w14:textId="77777777" w:rsidR="00873B8D" w:rsidRDefault="00873B8D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73B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"Бабушкино лоскутное одеяло. </w:t>
            </w:r>
          </w:p>
          <w:p w14:paraId="3E3219D8" w14:textId="77777777" w:rsidR="00873B8D" w:rsidRDefault="00873B8D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Квадрат и прямоугольник".</w:t>
            </w:r>
          </w:p>
          <w:p w14:paraId="231651F5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5179" w:type="dxa"/>
          </w:tcPr>
          <w:p w14:paraId="2A52D95B" w14:textId="77777777" w:rsidR="00183CB4" w:rsidRPr="00183CB4" w:rsidRDefault="00873B8D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73B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Учить детей узнавать и называть геометрические фигуры, четырехугольник и квадрат.</w:t>
            </w:r>
          </w:p>
        </w:tc>
        <w:tc>
          <w:tcPr>
            <w:tcW w:w="1116" w:type="dxa"/>
          </w:tcPr>
          <w:p w14:paraId="4769381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183CB4" w:rsidRPr="00183CB4" w14:paraId="4A828B9F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2F85E13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14:paraId="5D3DBF57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24E24E8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18EBC71F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"Снег далеко и близко"</w:t>
            </w: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5179" w:type="dxa"/>
          </w:tcPr>
          <w:p w14:paraId="2842B29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умения ориентироваться в пространстве; закрепить понятия «длинный», «короткий».</w:t>
            </w:r>
          </w:p>
        </w:tc>
        <w:tc>
          <w:tcPr>
            <w:tcW w:w="1116" w:type="dxa"/>
          </w:tcPr>
          <w:p w14:paraId="21C981B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05.01.26.</w:t>
            </w:r>
          </w:p>
        </w:tc>
      </w:tr>
      <w:tr w:rsidR="00183CB4" w:rsidRPr="00183CB4" w14:paraId="21A9F24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D331E7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14:paraId="7D239A0E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59DA1674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"Изучаем следы зверей".</w:t>
            </w:r>
          </w:p>
        </w:tc>
        <w:tc>
          <w:tcPr>
            <w:tcW w:w="5179" w:type="dxa"/>
          </w:tcPr>
          <w:p w14:paraId="1E9C344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Расширять знания детей о толщине предметов, закреплять навыки счета.</w:t>
            </w:r>
          </w:p>
        </w:tc>
        <w:tc>
          <w:tcPr>
            <w:tcW w:w="1116" w:type="dxa"/>
          </w:tcPr>
          <w:p w14:paraId="698EADA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183CB4" w:rsidRPr="00183CB4" w14:paraId="50E5CAA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FBFA618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14:paraId="4653B19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13D0197D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"Горошины в сумке".</w:t>
            </w:r>
          </w:p>
        </w:tc>
        <w:tc>
          <w:tcPr>
            <w:tcW w:w="5179" w:type="dxa"/>
          </w:tcPr>
          <w:p w14:paraId="316E9605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представления детей о прямом и обратном счете в пределах пяти; развивать умение определять равенства и неравенства при сравнении групп предметов. </w:t>
            </w:r>
          </w:p>
        </w:tc>
        <w:tc>
          <w:tcPr>
            <w:tcW w:w="1116" w:type="dxa"/>
          </w:tcPr>
          <w:p w14:paraId="7A7E0DD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183CB4" w:rsidRPr="00183CB4" w14:paraId="593F05E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1A9BF82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14:paraId="6C8CC730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6FC26B67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"Рыбы разных форм".</w:t>
            </w:r>
          </w:p>
        </w:tc>
        <w:tc>
          <w:tcPr>
            <w:tcW w:w="5179" w:type="dxa"/>
          </w:tcPr>
          <w:p w14:paraId="109F4F1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представления детей о порядковом счете в пределах пяти, о равенстве и неравенстве групп предметов.</w:t>
            </w:r>
          </w:p>
        </w:tc>
        <w:tc>
          <w:tcPr>
            <w:tcW w:w="1116" w:type="dxa"/>
          </w:tcPr>
          <w:p w14:paraId="4AA93AB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183CB4" w:rsidRPr="00183CB4" w14:paraId="79441A3B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1D347D0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14:paraId="0176D3E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46ACEB0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72C0A99B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"Разделочные доски повара"</w:t>
            </w:r>
          </w:p>
        </w:tc>
        <w:tc>
          <w:tcPr>
            <w:tcW w:w="5179" w:type="dxa"/>
          </w:tcPr>
          <w:p w14:paraId="64378A9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порядкового счета в пределах пяти; закреплять навыки сравнения группы предметов, расположенных в два ряда.</w:t>
            </w:r>
          </w:p>
        </w:tc>
        <w:tc>
          <w:tcPr>
            <w:tcW w:w="1116" w:type="dxa"/>
          </w:tcPr>
          <w:p w14:paraId="41CD3A5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183CB4" w:rsidRPr="00183CB4" w14:paraId="2E8A0396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4AF4896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14:paraId="138085C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4498CA41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"Этикет домашнего хозяйства".</w:t>
            </w:r>
          </w:p>
        </w:tc>
        <w:tc>
          <w:tcPr>
            <w:tcW w:w="5179" w:type="dxa"/>
          </w:tcPr>
          <w:p w14:paraId="34940AD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умения детей определять пространственные направления по отношению к себе; закреплять представления о множествах. </w:t>
            </w:r>
          </w:p>
        </w:tc>
        <w:tc>
          <w:tcPr>
            <w:tcW w:w="1116" w:type="dxa"/>
          </w:tcPr>
          <w:p w14:paraId="2E708AC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183CB4" w:rsidRPr="00183CB4" w14:paraId="366517A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FB869E7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14:paraId="60C3D00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530FB7C3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"Спортсмены, встанем в ряд".</w:t>
            </w:r>
          </w:p>
        </w:tc>
        <w:tc>
          <w:tcPr>
            <w:tcW w:w="5179" w:type="dxa"/>
          </w:tcPr>
          <w:p w14:paraId="1D09A84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Уточнять знания детей о порядковом, прямом и обратном счете от одного до пяти; закреплять представления о предметах разной высоты. </w:t>
            </w:r>
          </w:p>
        </w:tc>
        <w:tc>
          <w:tcPr>
            <w:tcW w:w="1116" w:type="dxa"/>
          </w:tcPr>
          <w:p w14:paraId="16898FF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183CB4" w:rsidRPr="00183CB4" w14:paraId="5CE85915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F4A27FB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34" w:type="dxa"/>
          </w:tcPr>
          <w:p w14:paraId="3AECA3B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2352AEE1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"Весенние чудеса. Геометрические тела и фигуры".</w:t>
            </w:r>
          </w:p>
        </w:tc>
        <w:tc>
          <w:tcPr>
            <w:tcW w:w="5179" w:type="dxa"/>
          </w:tcPr>
          <w:p w14:paraId="360BB51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Сформировать понятия о сходстве и различии геометрических тел и геометрических форм. </w:t>
            </w:r>
          </w:p>
        </w:tc>
        <w:tc>
          <w:tcPr>
            <w:tcW w:w="1116" w:type="dxa"/>
          </w:tcPr>
          <w:p w14:paraId="7A2E4A61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183CB4" w:rsidRPr="00183CB4" w14:paraId="23D1DED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58AE5F8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14:paraId="3494BE20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494EAEE9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6A98FFF3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"Как мы считаем капли?"</w:t>
            </w:r>
          </w:p>
        </w:tc>
        <w:tc>
          <w:tcPr>
            <w:tcW w:w="5179" w:type="dxa"/>
          </w:tcPr>
          <w:p w14:paraId="0AA00F4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представления детей о сравнении группы предметов, равенстве и неравенстве; отрабатывать навыки прямого и обратного счета в пределах пяти. </w:t>
            </w:r>
          </w:p>
        </w:tc>
        <w:tc>
          <w:tcPr>
            <w:tcW w:w="1116" w:type="dxa"/>
          </w:tcPr>
          <w:p w14:paraId="3976F641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183CB4" w:rsidRPr="00183CB4" w14:paraId="058E71C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55E1BD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465FFDF9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6B9F09A1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"</w:t>
            </w:r>
            <w:r w:rsidRPr="00183CB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Толстые и тонкие доски для мебели</w:t>
            </w: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"</w:t>
            </w:r>
          </w:p>
        </w:tc>
        <w:tc>
          <w:tcPr>
            <w:tcW w:w="5179" w:type="dxa"/>
          </w:tcPr>
          <w:p w14:paraId="4F414CF7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ПРАЗДНИК. ВЫХОДНОЙ</w:t>
            </w:r>
          </w:p>
        </w:tc>
        <w:tc>
          <w:tcPr>
            <w:tcW w:w="1116" w:type="dxa"/>
          </w:tcPr>
          <w:p w14:paraId="173273B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183CB4" w:rsidRPr="00183CB4" w14:paraId="20D18462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44B08709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14:paraId="43393BA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05B1AE1E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"Подарки Алдара косе".</w:t>
            </w:r>
          </w:p>
        </w:tc>
        <w:tc>
          <w:tcPr>
            <w:tcW w:w="5179" w:type="dxa"/>
          </w:tcPr>
          <w:p w14:paraId="0C71567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порядкового счета до 5-ти, представления об отличии геометрических фигур и геометрических тел.</w:t>
            </w:r>
          </w:p>
        </w:tc>
        <w:tc>
          <w:tcPr>
            <w:tcW w:w="1116" w:type="dxa"/>
          </w:tcPr>
          <w:p w14:paraId="730EFB74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183CB4" w:rsidRPr="00183CB4" w14:paraId="1B26CED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0D0652B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5C5D39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41547306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179" w:type="dxa"/>
          </w:tcPr>
          <w:p w14:paraId="5FCD752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16" w:type="dxa"/>
          </w:tcPr>
          <w:p w14:paraId="68157B44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183CB4" w:rsidRPr="00183CB4" w14:paraId="554320F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AD9367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4" w:type="dxa"/>
          </w:tcPr>
          <w:p w14:paraId="3A0A52F6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391D6CE7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6EFBF8CB" w14:textId="77777777" w:rsidR="00B9684E" w:rsidRDefault="00B9684E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"Сравним пять детенышей животных".</w:t>
            </w:r>
          </w:p>
          <w:p w14:paraId="38E7A2F9" w14:textId="138A0E30" w:rsidR="00183CB4" w:rsidRPr="00B9684E" w:rsidRDefault="00183CB4" w:rsidP="00B9684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179" w:type="dxa"/>
          </w:tcPr>
          <w:p w14:paraId="2964081E" w14:textId="2B71374C" w:rsidR="00183CB4" w:rsidRPr="00B9684E" w:rsidRDefault="00B9684E" w:rsidP="00B9684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умение сравнивать различные предметы по длине, по высоте; уточнять представления о равенстве и неравенстве.</w:t>
            </w:r>
          </w:p>
        </w:tc>
        <w:tc>
          <w:tcPr>
            <w:tcW w:w="1116" w:type="dxa"/>
          </w:tcPr>
          <w:p w14:paraId="7D9842AF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183CB4" w:rsidRPr="00183CB4" w14:paraId="667F5FE9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B54AB6E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14:paraId="4A414C90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46231398" w14:textId="324EFC1D" w:rsidR="00183CB4" w:rsidRPr="00183CB4" w:rsidRDefault="00B9684E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"Конструкции ракет".</w:t>
            </w:r>
          </w:p>
        </w:tc>
        <w:tc>
          <w:tcPr>
            <w:tcW w:w="5179" w:type="dxa"/>
          </w:tcPr>
          <w:p w14:paraId="4AB37B8B" w14:textId="3F925E60" w:rsidR="00183CB4" w:rsidRPr="00183CB4" w:rsidRDefault="00B9684E" w:rsidP="001E700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знания детей о геометрических телах и форма.</w:t>
            </w:r>
          </w:p>
        </w:tc>
        <w:tc>
          <w:tcPr>
            <w:tcW w:w="1116" w:type="dxa"/>
          </w:tcPr>
          <w:p w14:paraId="62976EB7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183CB4" w:rsidRPr="00183CB4" w14:paraId="0BA65F63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F8F4A08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14:paraId="7717ED5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6BF84983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"Деревья разной высоты в парке".</w:t>
            </w:r>
          </w:p>
        </w:tc>
        <w:tc>
          <w:tcPr>
            <w:tcW w:w="5179" w:type="dxa"/>
          </w:tcPr>
          <w:p w14:paraId="2F2927FE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представления о высоте, толщине предметов; закреплять представления о множествах. </w:t>
            </w:r>
          </w:p>
        </w:tc>
        <w:tc>
          <w:tcPr>
            <w:tcW w:w="1116" w:type="dxa"/>
          </w:tcPr>
          <w:p w14:paraId="58F0096C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183CB4" w:rsidRPr="00183CB4" w14:paraId="32187BC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08A602B4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63C26D8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34F0F8D0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"Алан и Дана готовятся к празднику".</w:t>
            </w:r>
          </w:p>
        </w:tc>
        <w:tc>
          <w:tcPr>
            <w:tcW w:w="5179" w:type="dxa"/>
          </w:tcPr>
          <w:p w14:paraId="1B86077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знания детей о геометрических фигурах, фигурах круг; закреплять представления о пространственных направлениях по отношению к себе.</w:t>
            </w:r>
          </w:p>
        </w:tc>
        <w:tc>
          <w:tcPr>
            <w:tcW w:w="1116" w:type="dxa"/>
          </w:tcPr>
          <w:p w14:paraId="7FD88FF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183CB4" w:rsidRPr="00183CB4" w14:paraId="3E00040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0517B33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14:paraId="00F041AD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985" w:type="dxa"/>
          </w:tcPr>
          <w:p w14:paraId="1C143DED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Интересные цифры</w:t>
            </w:r>
          </w:p>
        </w:tc>
        <w:tc>
          <w:tcPr>
            <w:tcW w:w="5179" w:type="dxa"/>
          </w:tcPr>
          <w:p w14:paraId="4F9869C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Закреплять знания детей о счете от одного до пяти, о множестве чисел. </w:t>
            </w:r>
          </w:p>
        </w:tc>
        <w:tc>
          <w:tcPr>
            <w:tcW w:w="1116" w:type="dxa"/>
          </w:tcPr>
          <w:p w14:paraId="251F54AC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183CB4" w:rsidRPr="00183CB4" w14:paraId="1044A35C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21A76D91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14:paraId="2F23122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6F7CC1D4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985" w:type="dxa"/>
          </w:tcPr>
          <w:p w14:paraId="2024C36D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 для военной техники</w:t>
            </w:r>
          </w:p>
        </w:tc>
        <w:tc>
          <w:tcPr>
            <w:tcW w:w="5179" w:type="dxa"/>
          </w:tcPr>
          <w:p w14:paraId="3D69E52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способами сравнения предметов по ширине; упражнять в определении пространственных направлений по отношению к себе.</w:t>
            </w:r>
          </w:p>
        </w:tc>
        <w:tc>
          <w:tcPr>
            <w:tcW w:w="1116" w:type="dxa"/>
          </w:tcPr>
          <w:p w14:paraId="228981C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183CB4" w:rsidRPr="00183CB4" w14:paraId="6B85968E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343BC1C3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14:paraId="7385184C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985" w:type="dxa"/>
          </w:tcPr>
          <w:p w14:paraId="5402203B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Праздник </w:t>
            </w:r>
          </w:p>
        </w:tc>
        <w:tc>
          <w:tcPr>
            <w:tcW w:w="5179" w:type="dxa"/>
          </w:tcPr>
          <w:p w14:paraId="709B64C0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color w:val="FF0000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color w:val="FF0000"/>
                <w:sz w:val="24"/>
                <w:szCs w:val="24"/>
              </w:rPr>
              <w:t xml:space="preserve">Выходной </w:t>
            </w:r>
          </w:p>
        </w:tc>
        <w:tc>
          <w:tcPr>
            <w:tcW w:w="1116" w:type="dxa"/>
          </w:tcPr>
          <w:p w14:paraId="14751A7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11.05.</w:t>
            </w:r>
          </w:p>
        </w:tc>
      </w:tr>
      <w:tr w:rsidR="00183CB4" w:rsidRPr="00183CB4" w14:paraId="4E6AA058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7EEDB66D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14:paraId="007C62B8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985" w:type="dxa"/>
          </w:tcPr>
          <w:p w14:paraId="3EE3EEB5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Посчитаем мышей. Наборы чисел</w:t>
            </w: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179" w:type="dxa"/>
          </w:tcPr>
          <w:p w14:paraId="494962A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представления детей о множествах, навыки счета в пределах пяти.</w:t>
            </w:r>
          </w:p>
        </w:tc>
        <w:tc>
          <w:tcPr>
            <w:tcW w:w="1116" w:type="dxa"/>
          </w:tcPr>
          <w:p w14:paraId="1F59ADBB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183CB4" w:rsidRPr="00183CB4" w14:paraId="44AD625D" w14:textId="77777777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14:paraId="6B963FC2" w14:textId="77777777" w:rsidR="00183CB4" w:rsidRPr="00183CB4" w:rsidRDefault="00183CB4" w:rsidP="00183CB4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14:paraId="7E18F5FA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85" w:type="dxa"/>
          </w:tcPr>
          <w:p w14:paraId="1EA16571" w14:textId="77777777" w:rsidR="00183CB4" w:rsidRPr="00183CB4" w:rsidRDefault="00183CB4" w:rsidP="00183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"Интересные цифры".</w:t>
            </w:r>
          </w:p>
          <w:p w14:paraId="30BD7000" w14:textId="77777777" w:rsidR="00183CB4" w:rsidRPr="00183CB4" w:rsidRDefault="00183CB4" w:rsidP="00183CB4">
            <w:pPr>
              <w:widowControl w:val="0"/>
              <w:tabs>
                <w:tab w:val="center" w:pos="88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9" w:type="dxa"/>
          </w:tcPr>
          <w:p w14:paraId="6E7E8292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183CB4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Отработать знания детей о счете от одного до пяти, множестве чисел, дроблении; закрепить представления о свойствах явлений, объектов в зависимости от времени года.</w:t>
            </w:r>
          </w:p>
        </w:tc>
        <w:tc>
          <w:tcPr>
            <w:tcW w:w="1116" w:type="dxa"/>
          </w:tcPr>
          <w:p w14:paraId="0663FB53" w14:textId="77777777" w:rsidR="00183CB4" w:rsidRPr="00183CB4" w:rsidRDefault="00183CB4" w:rsidP="00183CB4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83CB4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</w:tbl>
    <w:p w14:paraId="4AA36100" w14:textId="77777777" w:rsidR="002A3BFD" w:rsidRPr="00183CB4" w:rsidRDefault="002A3BFD" w:rsidP="00183CB4"/>
    <w:sectPr w:rsidR="002A3BFD" w:rsidRPr="00183CB4" w:rsidSect="00183CB4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49"/>
    <w:rsid w:val="000E1940"/>
    <w:rsid w:val="00183CB4"/>
    <w:rsid w:val="001E7006"/>
    <w:rsid w:val="002A3BFD"/>
    <w:rsid w:val="007D4528"/>
    <w:rsid w:val="008204A5"/>
    <w:rsid w:val="00873B8D"/>
    <w:rsid w:val="00B9684E"/>
    <w:rsid w:val="00E178F0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87C3"/>
  <w15:chartTrackingRefBased/>
  <w15:docId w15:val="{F180A861-9496-47D8-9124-2AB446D2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83CB4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8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7</cp:revision>
  <dcterms:created xsi:type="dcterms:W3CDTF">2026-05-21T08:29:00Z</dcterms:created>
  <dcterms:modified xsi:type="dcterms:W3CDTF">2026-08-29T11:23:00Z</dcterms:modified>
</cp:coreProperties>
</file>